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C3" w:rsidRPr="00E911C3" w:rsidRDefault="00E911C3" w:rsidP="00E911C3">
      <w:pPr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E911C3" w:rsidRPr="00E911C3" w:rsidRDefault="00E911C3" w:rsidP="00E911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932AD3">
        <w:rPr>
          <w:rFonts w:ascii="Times New Roman" w:hAnsi="Times New Roman" w:cs="Times New Roman"/>
          <w:b/>
          <w:bCs/>
          <w:sz w:val="28"/>
          <w:szCs w:val="28"/>
        </w:rPr>
        <w:t>И.О. г</w:t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>лав</w:t>
      </w:r>
      <w:r w:rsidR="00932AD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 xml:space="preserve">   управы   района </w:t>
      </w:r>
      <w:r w:rsidR="00932AD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>отловка</w:t>
      </w:r>
    </w:p>
    <w:p w:rsidR="00E911C3" w:rsidRPr="00E911C3" w:rsidRDefault="00E911C3" w:rsidP="00E911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____________</w:t>
      </w:r>
      <w:r w:rsidR="00932AD3">
        <w:rPr>
          <w:rFonts w:ascii="Times New Roman" w:hAnsi="Times New Roman" w:cs="Times New Roman"/>
          <w:b/>
          <w:bCs/>
          <w:sz w:val="28"/>
          <w:szCs w:val="28"/>
        </w:rPr>
        <w:t>С.В. Солдатов</w:t>
      </w:r>
    </w:p>
    <w:p w:rsidR="00E911C3" w:rsidRDefault="00E911C3" w:rsidP="00E91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«___» </w:t>
      </w:r>
      <w:r w:rsidR="000E2BD9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932AD3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E911C3" w:rsidRPr="00E911C3" w:rsidRDefault="00E911C3" w:rsidP="00E91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A55" w:rsidRP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4A55">
        <w:rPr>
          <w:rFonts w:ascii="Times New Roman" w:hAnsi="Times New Roman" w:cs="Times New Roman"/>
          <w:b/>
          <w:sz w:val="28"/>
        </w:rPr>
        <w:t>Протокол № ___</w:t>
      </w:r>
    </w:p>
    <w:p w:rsid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4A55">
        <w:rPr>
          <w:rFonts w:ascii="Times New Roman" w:hAnsi="Times New Roman" w:cs="Times New Roman"/>
          <w:b/>
          <w:sz w:val="28"/>
        </w:rPr>
        <w:t xml:space="preserve">заседания Комиссии по противодействию коррупции префектуры </w:t>
      </w:r>
      <w:r w:rsidRPr="003A4A55">
        <w:rPr>
          <w:rFonts w:ascii="Times New Roman" w:hAnsi="Times New Roman" w:cs="Times New Roman"/>
          <w:b/>
          <w:sz w:val="28"/>
        </w:rPr>
        <w:br/>
        <w:t>Юго-Западного административного округа города Москвы</w:t>
      </w:r>
    </w:p>
    <w:p w:rsid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4A55" w:rsidRDefault="00932AD3" w:rsidP="003A4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</w:t>
      </w:r>
      <w:bookmarkStart w:id="0" w:name="_GoBack"/>
      <w:bookmarkEnd w:id="0"/>
      <w:r w:rsidR="0025563A">
        <w:rPr>
          <w:rFonts w:ascii="Times New Roman" w:hAnsi="Times New Roman" w:cs="Times New Roman"/>
          <w:b/>
          <w:sz w:val="28"/>
        </w:rPr>
        <w:t>.</w:t>
      </w:r>
      <w:r w:rsidR="00434E16">
        <w:rPr>
          <w:rFonts w:ascii="Times New Roman" w:hAnsi="Times New Roman" w:cs="Times New Roman"/>
          <w:b/>
          <w:sz w:val="28"/>
        </w:rPr>
        <w:t>08</w:t>
      </w:r>
      <w:r w:rsidR="00214EED">
        <w:rPr>
          <w:rFonts w:ascii="Times New Roman" w:hAnsi="Times New Roman" w:cs="Times New Roman"/>
          <w:b/>
          <w:sz w:val="28"/>
        </w:rPr>
        <w:t>.20</w:t>
      </w:r>
      <w:r>
        <w:rPr>
          <w:rFonts w:ascii="Times New Roman" w:hAnsi="Times New Roman" w:cs="Times New Roman"/>
          <w:b/>
          <w:sz w:val="28"/>
        </w:rPr>
        <w:t>20</w:t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  <w:t xml:space="preserve">     </w:t>
      </w:r>
      <w:proofErr w:type="spellStart"/>
      <w:r w:rsidR="003A4A55">
        <w:rPr>
          <w:rFonts w:ascii="Times New Roman" w:hAnsi="Times New Roman" w:cs="Times New Roman"/>
          <w:b/>
          <w:sz w:val="28"/>
        </w:rPr>
        <w:t>г.Москва</w:t>
      </w:r>
      <w:proofErr w:type="spellEnd"/>
    </w:p>
    <w:p w:rsidR="003A4A55" w:rsidRDefault="003A4A55" w:rsidP="003A4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33B79" w:rsidRDefault="00733B79" w:rsidP="003A4A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3B79">
        <w:rPr>
          <w:rFonts w:ascii="Times New Roman" w:hAnsi="Times New Roman" w:cs="Times New Roman"/>
          <w:b/>
          <w:sz w:val="28"/>
        </w:rPr>
        <w:t>Присутствовали</w:t>
      </w:r>
      <w:r w:rsidRPr="00F353C9">
        <w:rPr>
          <w:rFonts w:ascii="Times New Roman" w:hAnsi="Times New Roman" w:cs="Times New Roman"/>
          <w:sz w:val="28"/>
        </w:rPr>
        <w:t>:</w:t>
      </w:r>
    </w:p>
    <w:p w:rsidR="00E911C3" w:rsidRDefault="00E911C3" w:rsidP="003A4A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2518"/>
        <w:gridCol w:w="7670"/>
      </w:tblGrid>
      <w:tr w:rsidR="00E911C3" w:rsidRPr="00DE117B" w:rsidTr="00305314">
        <w:tc>
          <w:tcPr>
            <w:tcW w:w="2518" w:type="dxa"/>
            <w:shd w:val="clear" w:color="auto" w:fill="auto"/>
          </w:tcPr>
          <w:p w:rsidR="00E911C3" w:rsidRPr="00E911C3" w:rsidRDefault="00932AD3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 С.В</w:t>
            </w:r>
            <w:r w:rsidR="00E911C3" w:rsidRPr="00E911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670" w:type="dxa"/>
            <w:shd w:val="clear" w:color="auto" w:fill="auto"/>
          </w:tcPr>
          <w:p w:rsidR="00E911C3" w:rsidRPr="00E911C3" w:rsidRDefault="00E911C3" w:rsidP="00305314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911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2AD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E911C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932A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911C3">
              <w:rPr>
                <w:rFonts w:ascii="Times New Roman" w:hAnsi="Times New Roman" w:cs="Times New Roman"/>
                <w:sz w:val="28"/>
                <w:szCs w:val="28"/>
              </w:rPr>
              <w:t xml:space="preserve">  Комиссии</w:t>
            </w:r>
            <w:proofErr w:type="gramEnd"/>
            <w:r w:rsidRPr="00E911C3">
              <w:rPr>
                <w:rFonts w:ascii="Times New Roman" w:hAnsi="Times New Roman" w:cs="Times New Roman"/>
                <w:sz w:val="28"/>
                <w:szCs w:val="28"/>
              </w:rPr>
              <w:t xml:space="preserve"> управы  района Котловка города Москвы по противодействию коррупции, </w:t>
            </w:r>
            <w:r w:rsidR="00932AD3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E911C3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932AD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911C3">
              <w:rPr>
                <w:rFonts w:ascii="Times New Roman" w:hAnsi="Times New Roman" w:cs="Times New Roman"/>
                <w:sz w:val="28"/>
                <w:szCs w:val="28"/>
              </w:rPr>
              <w:t xml:space="preserve"> управы района Котловка;</w:t>
            </w: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0" w:type="dxa"/>
            <w:shd w:val="clear" w:color="auto" w:fill="auto"/>
          </w:tcPr>
          <w:p w:rsidR="001E589D" w:rsidRPr="001E589D" w:rsidRDefault="001E589D" w:rsidP="00305314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Румынина Г.С.</w:t>
            </w:r>
          </w:p>
        </w:tc>
        <w:tc>
          <w:tcPr>
            <w:tcW w:w="7670" w:type="dxa"/>
            <w:shd w:val="clear" w:color="auto" w:fill="auto"/>
          </w:tcPr>
          <w:p w:rsidR="001E589D" w:rsidRPr="001E589D" w:rsidRDefault="001E589D" w:rsidP="0030531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- секретарь Комиссии  управы района Котловка города Москвы по противодействию коррупции,  советник юридической службы управы района Котловка;</w:t>
            </w: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Ульянов М.С.</w:t>
            </w:r>
          </w:p>
          <w:p w:rsid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Гринь В.С.</w:t>
            </w:r>
          </w:p>
        </w:tc>
        <w:tc>
          <w:tcPr>
            <w:tcW w:w="7670" w:type="dxa"/>
            <w:shd w:val="clear" w:color="auto" w:fill="auto"/>
          </w:tcPr>
          <w:p w:rsidR="001E589D" w:rsidRDefault="001E589D" w:rsidP="0030531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- член Комиссии  управы района Котловка города Моск</w:t>
            </w:r>
            <w:r w:rsidR="001A5D59">
              <w:rPr>
                <w:rFonts w:ascii="Times New Roman" w:hAnsi="Times New Roman" w:cs="Times New Roman"/>
                <w:sz w:val="28"/>
                <w:szCs w:val="28"/>
              </w:rPr>
              <w:t>вы по противодействию коррупции</w:t>
            </w: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, первый заместитель главы управы по вопросам ЖКХ, благоустройства и строительства</w:t>
            </w:r>
          </w:p>
          <w:p w:rsidR="001E589D" w:rsidRPr="001E589D" w:rsidRDefault="001E589D" w:rsidP="001E58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-член комиссии управы района Котловка города Москвы по противодействию коррупции, заместитель главы управы по вопросам  экономики, торговли и услуг</w:t>
            </w: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Овчинникова Н.А.</w:t>
            </w:r>
          </w:p>
        </w:tc>
        <w:tc>
          <w:tcPr>
            <w:tcW w:w="7670" w:type="dxa"/>
            <w:shd w:val="clear" w:color="auto" w:fill="auto"/>
          </w:tcPr>
          <w:p w:rsidR="001E589D" w:rsidRPr="001E589D" w:rsidRDefault="001E589D" w:rsidP="0030531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- член Комиссии  управы района Котловка города Москвы по противодействию коррупции,  начальник отдела управы района Котловка по взаимодействию с населением;</w:t>
            </w: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Клинцова Е.В.</w:t>
            </w:r>
          </w:p>
        </w:tc>
        <w:tc>
          <w:tcPr>
            <w:tcW w:w="7670" w:type="dxa"/>
            <w:shd w:val="clear" w:color="auto" w:fill="auto"/>
          </w:tcPr>
          <w:p w:rsidR="001E589D" w:rsidRPr="001E589D" w:rsidRDefault="001E589D" w:rsidP="0030531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- член Комиссии  управы района Котловка города Москвы по противодействию коррупции, начальник  отдела по вопросам ЖКЖ и благоустройства;</w:t>
            </w:r>
          </w:p>
        </w:tc>
      </w:tr>
    </w:tbl>
    <w:p w:rsidR="001E589D" w:rsidRPr="00CB4E77" w:rsidRDefault="001E589D" w:rsidP="001E589D">
      <w:pPr>
        <w:rPr>
          <w:b/>
          <w:sz w:val="28"/>
          <w:szCs w:val="28"/>
          <w:u w:val="single"/>
        </w:rPr>
      </w:pPr>
      <w:r w:rsidRPr="00CB4E77">
        <w:rPr>
          <w:b/>
          <w:sz w:val="28"/>
          <w:szCs w:val="28"/>
          <w:u w:val="single"/>
        </w:rPr>
        <w:lastRenderedPageBreak/>
        <w:t>Приглашённые:</w:t>
      </w:r>
    </w:p>
    <w:p w:rsidR="001E589D" w:rsidRPr="001E589D" w:rsidRDefault="001E589D" w:rsidP="001E589D">
      <w:pPr>
        <w:rPr>
          <w:rFonts w:ascii="Times New Roman" w:hAnsi="Times New Roman" w:cs="Times New Roman"/>
          <w:sz w:val="28"/>
          <w:szCs w:val="28"/>
        </w:rPr>
      </w:pPr>
      <w:r w:rsidRPr="001E589D">
        <w:rPr>
          <w:rFonts w:ascii="Times New Roman" w:hAnsi="Times New Roman" w:cs="Times New Roman"/>
          <w:sz w:val="28"/>
          <w:szCs w:val="28"/>
        </w:rPr>
        <w:t xml:space="preserve">Ситникова Г.А. – начальник организационного отдела управы района Котловка города Москвы   </w:t>
      </w:r>
    </w:p>
    <w:p w:rsidR="00923E4C" w:rsidRDefault="00932AD3" w:rsidP="001E5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 Э.Р</w:t>
      </w:r>
      <w:r w:rsidR="001E589D" w:rsidRPr="001E589D">
        <w:rPr>
          <w:rFonts w:ascii="Times New Roman" w:hAnsi="Times New Roman" w:cs="Times New Roman"/>
          <w:sz w:val="28"/>
          <w:szCs w:val="28"/>
        </w:rPr>
        <w:t xml:space="preserve">.- заведующий сектором </w:t>
      </w:r>
      <w:r w:rsidR="001A5D59">
        <w:rPr>
          <w:rFonts w:ascii="Times New Roman" w:hAnsi="Times New Roman" w:cs="Times New Roman"/>
          <w:sz w:val="28"/>
          <w:szCs w:val="28"/>
        </w:rPr>
        <w:t>по вопросам строительства, имущественно- земельных отношений и транспорта</w:t>
      </w:r>
      <w:r w:rsidR="001E589D" w:rsidRPr="001E589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589D" w:rsidRPr="001E589D" w:rsidRDefault="00932AD3" w:rsidP="001E5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Нестерова Н.Р.</w:t>
      </w:r>
      <w:r w:rsidR="00923E4C">
        <w:rPr>
          <w:rFonts w:ascii="Times New Roman" w:hAnsi="Times New Roman" w:cs="Times New Roman"/>
          <w:sz w:val="28"/>
          <w:szCs w:val="28"/>
        </w:rPr>
        <w:t xml:space="preserve"> – заведующий сектором по вопросам торговли и услуг</w:t>
      </w:r>
      <w:r w:rsidR="001E589D" w:rsidRPr="001E58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4EED" w:rsidRDefault="00214EED" w:rsidP="00496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14EED" w:rsidRDefault="00214EED" w:rsidP="00214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дня:</w:t>
      </w:r>
    </w:p>
    <w:p w:rsidR="00214EED" w:rsidRPr="00214EED" w:rsidRDefault="00214EED" w:rsidP="00214EE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D507EF" w:rsidRPr="00D507EF" w:rsidRDefault="001A5D59" w:rsidP="003A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3F1B" w:rsidRPr="003A3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A3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="003A3F1B" w:rsidRPr="0061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порядке уведомления служащего и работника о фактах склонения к совершению коррупционного правонарушения, порядке урегулирования конфликта интересов</w:t>
      </w:r>
      <w:r w:rsidR="00D507EF" w:rsidRPr="00D507EF">
        <w:rPr>
          <w:rFonts w:ascii="Times New Roman" w:hAnsi="Times New Roman" w:cs="Times New Roman"/>
          <w:sz w:val="28"/>
          <w:szCs w:val="28"/>
        </w:rPr>
        <w:t>.</w:t>
      </w:r>
    </w:p>
    <w:p w:rsidR="00214EED" w:rsidRPr="001A5D59" w:rsidRDefault="00214EED" w:rsidP="001A5D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0410" w:rsidRDefault="00D40410" w:rsidP="006E5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Слушали:</w:t>
      </w:r>
    </w:p>
    <w:p w:rsidR="00CA05A1" w:rsidRDefault="00CA05A1" w:rsidP="006E5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40410" w:rsidRDefault="003A3F1B" w:rsidP="006E58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Ответственного секретаря</w:t>
      </w:r>
      <w:r w:rsidR="001A5D59">
        <w:rPr>
          <w:rFonts w:ascii="Times New Roman" w:hAnsi="Times New Roman" w:cs="Times New Roman"/>
          <w:sz w:val="28"/>
        </w:rPr>
        <w:t xml:space="preserve"> К</w:t>
      </w:r>
      <w:r w:rsidR="008450E2">
        <w:rPr>
          <w:rFonts w:ascii="Times New Roman" w:hAnsi="Times New Roman" w:cs="Times New Roman"/>
          <w:sz w:val="28"/>
        </w:rPr>
        <w:t xml:space="preserve">омиссии – </w:t>
      </w:r>
      <w:r>
        <w:rPr>
          <w:rFonts w:ascii="Times New Roman" w:hAnsi="Times New Roman" w:cs="Times New Roman"/>
          <w:sz w:val="28"/>
        </w:rPr>
        <w:t>советника юридической службы</w:t>
      </w:r>
      <w:r w:rsidR="00D507E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Румынину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Г.С</w:t>
      </w:r>
      <w:r w:rsidR="008450E2" w:rsidRPr="00443CF7">
        <w:rPr>
          <w:rFonts w:ascii="Times New Roman" w:hAnsi="Times New Roman" w:cs="Times New Roman"/>
          <w:b/>
          <w:sz w:val="28"/>
        </w:rPr>
        <w:t>.</w:t>
      </w:r>
      <w:r w:rsidR="00D40410" w:rsidRPr="00D40410">
        <w:rPr>
          <w:rFonts w:ascii="Times New Roman" w:hAnsi="Times New Roman" w:cs="Times New Roman"/>
          <w:sz w:val="28"/>
        </w:rPr>
        <w:t>:</w:t>
      </w:r>
    </w:p>
    <w:p w:rsidR="006230FB" w:rsidRPr="00A10F89" w:rsidRDefault="00923E4C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>1</w:t>
      </w:r>
      <w:r w:rsidRPr="00A10F89">
        <w:rPr>
          <w:sz w:val="28"/>
          <w:szCs w:val="28"/>
        </w:rPr>
        <w:t>.</w:t>
      </w:r>
      <w:r w:rsidR="007757CC" w:rsidRPr="00A10F89">
        <w:rPr>
          <w:sz w:val="28"/>
          <w:szCs w:val="28"/>
        </w:rPr>
        <w:t xml:space="preserve">По первому вопросу – </w:t>
      </w:r>
      <w:r w:rsidR="006230FB" w:rsidRPr="00A10F89">
        <w:rPr>
          <w:sz w:val="28"/>
          <w:szCs w:val="28"/>
        </w:rPr>
        <w:t xml:space="preserve">Настоящий Порядок уведомления работодателя о фактах обращения в целях склонения работников организаций,  к совершению коррупционных правонарушений </w:t>
      </w:r>
      <w:r w:rsidR="00A10F89" w:rsidRPr="00A10F89">
        <w:rPr>
          <w:sz w:val="28"/>
          <w:szCs w:val="28"/>
        </w:rPr>
        <w:t>,</w:t>
      </w:r>
      <w:r w:rsidR="006230FB" w:rsidRPr="00A10F89">
        <w:rPr>
          <w:sz w:val="28"/>
          <w:szCs w:val="28"/>
        </w:rPr>
        <w:t>разработан в соответствии со </w:t>
      </w:r>
      <w:hyperlink r:id="rId7" w:anchor="block_111" w:history="1">
        <w:r w:rsidR="006230FB" w:rsidRPr="00A10F89">
          <w:rPr>
            <w:rStyle w:val="aa"/>
            <w:color w:val="auto"/>
            <w:sz w:val="28"/>
            <w:szCs w:val="28"/>
          </w:rPr>
          <w:t>статьей 11.1</w:t>
        </w:r>
      </w:hyperlink>
      <w:r w:rsidR="006230FB" w:rsidRPr="00A10F89">
        <w:rPr>
          <w:sz w:val="28"/>
          <w:szCs w:val="28"/>
        </w:rPr>
        <w:t> Федерального закона от 25 декабря 2008 г. N 273-ФЗ "О противодействии коррупции" и регламентирует процедуру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культуры Российской Федерации, 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- Государственный гражданский служащий</w:t>
      </w:r>
      <w:r w:rsidR="006230FB" w:rsidRPr="00A10F89">
        <w:rPr>
          <w:sz w:val="28"/>
          <w:szCs w:val="28"/>
        </w:rPr>
        <w:t xml:space="preserve"> </w:t>
      </w:r>
      <w:r w:rsidRPr="00A10F89">
        <w:rPr>
          <w:sz w:val="28"/>
          <w:szCs w:val="28"/>
        </w:rPr>
        <w:t>о</w:t>
      </w:r>
      <w:r w:rsidR="006230FB" w:rsidRPr="00A10F89">
        <w:rPr>
          <w:sz w:val="28"/>
          <w:szCs w:val="28"/>
        </w:rPr>
        <w:t xml:space="preserve">бязан уведомлять работодателя обо всех случаях обращения каких-либо лиц в целях склонения </w:t>
      </w:r>
      <w:r w:rsidRPr="00A10F89">
        <w:rPr>
          <w:sz w:val="28"/>
          <w:szCs w:val="28"/>
        </w:rPr>
        <w:t>его</w:t>
      </w:r>
      <w:r w:rsidR="006230FB" w:rsidRPr="00A10F89">
        <w:rPr>
          <w:sz w:val="28"/>
          <w:szCs w:val="28"/>
        </w:rPr>
        <w:t xml:space="preserve">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-Государственный гражданский служащий</w:t>
      </w:r>
      <w:r w:rsidR="006230FB" w:rsidRPr="00A10F89">
        <w:rPr>
          <w:sz w:val="28"/>
          <w:szCs w:val="28"/>
        </w:rPr>
        <w:t xml:space="preserve">, которому стало известно о факте обращения к иным </w:t>
      </w:r>
      <w:r w:rsidRPr="00A10F89">
        <w:rPr>
          <w:sz w:val="28"/>
          <w:szCs w:val="28"/>
        </w:rPr>
        <w:t>сотрудникам ГГС</w:t>
      </w:r>
      <w:r w:rsidR="006230FB" w:rsidRPr="00A10F89">
        <w:rPr>
          <w:sz w:val="28"/>
          <w:szCs w:val="28"/>
        </w:rPr>
        <w:t xml:space="preserve">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подразделение кадровой службы по профилактике коррупционных правонарушений или должностных лиц кадровой службы, ответственных за работу по профилактике коррупционных правонарушений, в соответствии с настоящим Порядком.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lastRenderedPageBreak/>
        <w:t>-</w:t>
      </w:r>
      <w:r w:rsidR="006230FB" w:rsidRPr="00A10F89">
        <w:rPr>
          <w:sz w:val="28"/>
          <w:szCs w:val="28"/>
        </w:rPr>
        <w:t xml:space="preserve"> Уведомление о фактах обращения в целях склонения к совершению коррупционных правонарушений осуществляется </w:t>
      </w:r>
      <w:r w:rsidRPr="00A10F89">
        <w:rPr>
          <w:sz w:val="28"/>
          <w:szCs w:val="28"/>
        </w:rPr>
        <w:t>сотрудником государственной гражданской службы</w:t>
      </w:r>
      <w:r w:rsidR="006230FB" w:rsidRPr="00A10F89">
        <w:rPr>
          <w:sz w:val="28"/>
          <w:szCs w:val="28"/>
        </w:rPr>
        <w:t xml:space="preserve"> в письменной форме произвольно или по рекомендуемому об</w:t>
      </w:r>
      <w:r w:rsidRPr="00A10F89">
        <w:rPr>
          <w:sz w:val="28"/>
          <w:szCs w:val="28"/>
        </w:rPr>
        <w:t>разцу,</w:t>
      </w:r>
      <w:r w:rsidR="006230FB" w:rsidRPr="00A10F89">
        <w:rPr>
          <w:sz w:val="28"/>
          <w:szCs w:val="28"/>
        </w:rPr>
        <w:t xml:space="preserve"> не позднее рабочего дня, следующего за днем обращения к </w:t>
      </w:r>
      <w:r w:rsidRPr="00A10F89">
        <w:rPr>
          <w:sz w:val="28"/>
          <w:szCs w:val="28"/>
        </w:rPr>
        <w:t>сотруднику ГГС</w:t>
      </w:r>
      <w:r w:rsidR="006230FB" w:rsidRPr="00A10F89">
        <w:rPr>
          <w:sz w:val="28"/>
          <w:szCs w:val="28"/>
        </w:rPr>
        <w:t xml:space="preserve"> в целях склонения его к совершению коррупционных правонарушений путем передачи уведомления в подразделение кадровой службы по профилактике коррупционных правонарушений или должностному лицу кадровой службы, ответственному за работу по профилактике коррупционных правонарушений, или направления такого уведомления администрации организации посредством почтовой связи.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464C55"/>
        </w:rPr>
        <w:t>-</w:t>
      </w:r>
      <w:r w:rsidR="006230FB">
        <w:rPr>
          <w:color w:val="464C55"/>
        </w:rPr>
        <w:t xml:space="preserve"> </w:t>
      </w:r>
      <w:r w:rsidR="006230FB" w:rsidRPr="00A10F89">
        <w:rPr>
          <w:sz w:val="28"/>
          <w:szCs w:val="28"/>
        </w:rPr>
        <w:t>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подразделение кадровой службы по профилактике коррупционных правонарушений или должностное лицо, ответственное за работу по профилактике коррупционных правонарушений, о факте склонения его к совершению коррупционных правонарушений.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-</w:t>
      </w:r>
      <w:r w:rsidR="006230FB" w:rsidRPr="00A10F89">
        <w:rPr>
          <w:sz w:val="28"/>
          <w:szCs w:val="28"/>
        </w:rPr>
        <w:t xml:space="preserve"> В уведомлении о факте склонения к совершению коррупционных правонарушений указывается следующие сведения: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2) фамилия, имя, отчество (при наличии), должность, номер телефона работника;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4) сущность предполагаемого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5) способ склонения к совершению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7) обстоятельства склонения к совершению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 xml:space="preserve">Уведомление должно быть лично подписано </w:t>
      </w:r>
      <w:r w:rsidR="00A10F89" w:rsidRPr="00A10F89">
        <w:rPr>
          <w:sz w:val="28"/>
          <w:szCs w:val="28"/>
        </w:rPr>
        <w:t>сотрудником государственной гражданской службы</w:t>
      </w:r>
      <w:r w:rsidRPr="00A10F89">
        <w:rPr>
          <w:sz w:val="28"/>
          <w:szCs w:val="28"/>
        </w:rPr>
        <w:t xml:space="preserve"> с указанием даты его составления.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-</w:t>
      </w:r>
      <w:r w:rsidR="006230FB" w:rsidRPr="00A10F89">
        <w:rPr>
          <w:sz w:val="28"/>
          <w:szCs w:val="28"/>
        </w:rPr>
        <w:t xml:space="preserve"> К уведомлению прилагаются все имеющиеся материалы, подтверждающие обстоятельства обращения к </w:t>
      </w:r>
      <w:r w:rsidRPr="00A10F89">
        <w:rPr>
          <w:sz w:val="28"/>
          <w:szCs w:val="28"/>
        </w:rPr>
        <w:t>сотруднику государственной гражданской службы</w:t>
      </w:r>
      <w:r w:rsidR="006230FB" w:rsidRPr="00A10F89">
        <w:rPr>
          <w:sz w:val="28"/>
          <w:szCs w:val="28"/>
        </w:rPr>
        <w:t xml:space="preserve"> в целях склонения его к совершению коррупционных правонарушений.</w:t>
      </w:r>
    </w:p>
    <w:p w:rsidR="00366133" w:rsidRDefault="00366133" w:rsidP="00CA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членов Комиссии проголосовать «за», «против», либо «воздержаться».</w:t>
      </w:r>
    </w:p>
    <w:p w:rsidR="00366133" w:rsidRDefault="00366133" w:rsidP="00366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AEF">
        <w:rPr>
          <w:rFonts w:ascii="Times New Roman" w:hAnsi="Times New Roman" w:cs="Times New Roman"/>
          <w:b/>
          <w:sz w:val="28"/>
        </w:rPr>
        <w:t>Результат голосования</w:t>
      </w:r>
      <w:r>
        <w:rPr>
          <w:rFonts w:ascii="Times New Roman" w:hAnsi="Times New Roman" w:cs="Times New Roman"/>
          <w:sz w:val="28"/>
        </w:rPr>
        <w:t xml:space="preserve">: </w:t>
      </w:r>
      <w:r w:rsidR="009A73C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голосов – «за», </w:t>
      </w:r>
      <w:r w:rsidR="00D27776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голос</w:t>
      </w:r>
      <w:r w:rsidR="00D27776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– «против», </w:t>
      </w:r>
      <w:r>
        <w:rPr>
          <w:rFonts w:ascii="Times New Roman" w:hAnsi="Times New Roman" w:cs="Times New Roman"/>
          <w:sz w:val="28"/>
        </w:rPr>
        <w:br/>
        <w:t>0 голосов – «воздержался».</w:t>
      </w:r>
    </w:p>
    <w:p w:rsidR="005A5043" w:rsidRDefault="005A5043" w:rsidP="006E58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A05A1" w:rsidRDefault="00CA05A1" w:rsidP="000C0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03B0" w:rsidRDefault="000C03B0" w:rsidP="000C03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36EED">
        <w:rPr>
          <w:rFonts w:ascii="Times New Roman" w:hAnsi="Times New Roman" w:cs="Times New Roman"/>
          <w:b/>
          <w:sz w:val="28"/>
        </w:rPr>
        <w:t>По итогам заседания Комиссия решила</w:t>
      </w:r>
      <w:r>
        <w:rPr>
          <w:rFonts w:ascii="Times New Roman" w:hAnsi="Times New Roman" w:cs="Times New Roman"/>
          <w:sz w:val="28"/>
        </w:rPr>
        <w:t>:</w:t>
      </w:r>
    </w:p>
    <w:p w:rsidR="004556D0" w:rsidRPr="004556D0" w:rsidRDefault="00CA05A1" w:rsidP="00BF1A45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Принять доклад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9A73CC">
        <w:rPr>
          <w:rFonts w:ascii="Times New Roman" w:hAnsi="Times New Roman" w:cs="Times New Roman"/>
          <w:sz w:val="28"/>
          <w:szCs w:val="28"/>
        </w:rPr>
        <w:t xml:space="preserve">секретаря по вопросу </w:t>
      </w:r>
      <w:r w:rsidR="009A73CC" w:rsidRPr="0061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порядке уведомления служащего и работника о фактах склонения к совершению коррупционного правонарушения, порядке урегулирования конфликта интересов</w:t>
      </w:r>
      <w:r w:rsidR="005012D4">
        <w:rPr>
          <w:rFonts w:ascii="Times New Roman" w:hAnsi="Times New Roman" w:cs="Times New Roman"/>
          <w:sz w:val="28"/>
        </w:rPr>
        <w:t>.</w:t>
      </w:r>
      <w:r w:rsidR="009A73CC">
        <w:rPr>
          <w:rFonts w:ascii="Times New Roman" w:hAnsi="Times New Roman" w:cs="Times New Roman"/>
          <w:sz w:val="28"/>
        </w:rPr>
        <w:t xml:space="preserve"> Довести данную информацию до всех сотрудников </w:t>
      </w:r>
    </w:p>
    <w:p w:rsidR="007C486C" w:rsidRPr="004556D0" w:rsidRDefault="007C486C" w:rsidP="007C486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p w:rsidR="007E5D8A" w:rsidRDefault="007E5D8A" w:rsidP="00D36E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5D8A" w:rsidRDefault="007E5D8A" w:rsidP="00D36E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5AEF" w:rsidRPr="00F55AEF" w:rsidRDefault="00F55AEF" w:rsidP="00D36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F55AEF">
        <w:rPr>
          <w:rFonts w:ascii="Times New Roman" w:hAnsi="Times New Roman" w:cs="Times New Roman"/>
          <w:b/>
          <w:sz w:val="28"/>
          <w:u w:val="single"/>
        </w:rPr>
        <w:t>Протокол вел:</w:t>
      </w:r>
    </w:p>
    <w:p w:rsidR="003A4A55" w:rsidRPr="003A4A55" w:rsidRDefault="009A73CC" w:rsidP="00F55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Советник юридической службы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F55AEF" w:rsidRPr="00F55AEF">
        <w:rPr>
          <w:rFonts w:ascii="Times New Roman" w:hAnsi="Times New Roman" w:cs="Times New Roman"/>
          <w:b/>
          <w:sz w:val="28"/>
        </w:rPr>
        <w:tab/>
      </w:r>
      <w:r w:rsidR="00F55AEF" w:rsidRPr="00F55AEF">
        <w:rPr>
          <w:rFonts w:ascii="Times New Roman" w:hAnsi="Times New Roman" w:cs="Times New Roman"/>
          <w:b/>
          <w:sz w:val="28"/>
        </w:rPr>
        <w:tab/>
      </w:r>
      <w:r w:rsidR="00F55AEF" w:rsidRPr="00F55AEF">
        <w:rPr>
          <w:rFonts w:ascii="Times New Roman" w:hAnsi="Times New Roman" w:cs="Times New Roman"/>
          <w:b/>
          <w:sz w:val="28"/>
        </w:rPr>
        <w:tab/>
      </w:r>
      <w:r w:rsidR="00F55AEF"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>Г.С. Румынина</w:t>
      </w:r>
    </w:p>
    <w:sectPr w:rsidR="003A4A55" w:rsidRPr="003A4A55" w:rsidSect="00F55AE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7B" w:rsidRDefault="00250E7B" w:rsidP="00F55AEF">
      <w:pPr>
        <w:spacing w:after="0" w:line="240" w:lineRule="auto"/>
      </w:pPr>
      <w:r>
        <w:separator/>
      </w:r>
    </w:p>
  </w:endnote>
  <w:endnote w:type="continuationSeparator" w:id="0">
    <w:p w:rsidR="00250E7B" w:rsidRDefault="00250E7B" w:rsidP="00F5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">
    <w:altName w:val="DIN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7B" w:rsidRDefault="00250E7B" w:rsidP="00F55AEF">
      <w:pPr>
        <w:spacing w:after="0" w:line="240" w:lineRule="auto"/>
      </w:pPr>
      <w:r>
        <w:separator/>
      </w:r>
    </w:p>
  </w:footnote>
  <w:footnote w:type="continuationSeparator" w:id="0">
    <w:p w:rsidR="00250E7B" w:rsidRDefault="00250E7B" w:rsidP="00F5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6989712"/>
      <w:docPartObj>
        <w:docPartGallery w:val="Page Numbers (Top of Page)"/>
        <w:docPartUnique/>
      </w:docPartObj>
    </w:sdtPr>
    <w:sdtEndPr/>
    <w:sdtContent>
      <w:p w:rsidR="008D1D5C" w:rsidRDefault="008D1D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D9">
          <w:rPr>
            <w:noProof/>
          </w:rPr>
          <w:t>4</w:t>
        </w:r>
        <w:r>
          <w:fldChar w:fldCharType="end"/>
        </w:r>
      </w:p>
    </w:sdtContent>
  </w:sdt>
  <w:p w:rsidR="008D1D5C" w:rsidRDefault="008D1D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613E"/>
    <w:multiLevelType w:val="hybridMultilevel"/>
    <w:tmpl w:val="9FCCE68E"/>
    <w:lvl w:ilvl="0" w:tplc="6B7853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463"/>
    <w:multiLevelType w:val="hybridMultilevel"/>
    <w:tmpl w:val="5470C5B4"/>
    <w:lvl w:ilvl="0" w:tplc="2A463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4F5E"/>
    <w:multiLevelType w:val="hybridMultilevel"/>
    <w:tmpl w:val="28FE06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725A1A"/>
    <w:multiLevelType w:val="hybridMultilevel"/>
    <w:tmpl w:val="E80A855E"/>
    <w:lvl w:ilvl="0" w:tplc="49526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D361CD"/>
    <w:multiLevelType w:val="hybridMultilevel"/>
    <w:tmpl w:val="939AEC38"/>
    <w:lvl w:ilvl="0" w:tplc="B28C2F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07010"/>
    <w:multiLevelType w:val="hybridMultilevel"/>
    <w:tmpl w:val="11C8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2214"/>
    <w:multiLevelType w:val="hybridMultilevel"/>
    <w:tmpl w:val="5A50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640D2"/>
    <w:multiLevelType w:val="hybridMultilevel"/>
    <w:tmpl w:val="E506C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89D"/>
    <w:multiLevelType w:val="hybridMultilevel"/>
    <w:tmpl w:val="88CC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434AF"/>
    <w:multiLevelType w:val="hybridMultilevel"/>
    <w:tmpl w:val="64EAE1CE"/>
    <w:lvl w:ilvl="0" w:tplc="E0FA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75654A"/>
    <w:multiLevelType w:val="hybridMultilevel"/>
    <w:tmpl w:val="6414F2F8"/>
    <w:lvl w:ilvl="0" w:tplc="D8107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E3315"/>
    <w:multiLevelType w:val="hybridMultilevel"/>
    <w:tmpl w:val="AEC6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4BFD"/>
    <w:multiLevelType w:val="hybridMultilevel"/>
    <w:tmpl w:val="19CC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55"/>
    <w:rsid w:val="00003322"/>
    <w:rsid w:val="000119E9"/>
    <w:rsid w:val="00022065"/>
    <w:rsid w:val="0003390A"/>
    <w:rsid w:val="00046DE8"/>
    <w:rsid w:val="0005472B"/>
    <w:rsid w:val="00091355"/>
    <w:rsid w:val="000A0D80"/>
    <w:rsid w:val="000C03B0"/>
    <w:rsid w:val="000E25AD"/>
    <w:rsid w:val="000E2BD9"/>
    <w:rsid w:val="001256C9"/>
    <w:rsid w:val="00136876"/>
    <w:rsid w:val="00196164"/>
    <w:rsid w:val="001A4184"/>
    <w:rsid w:val="001A5D59"/>
    <w:rsid w:val="001E589D"/>
    <w:rsid w:val="00214EED"/>
    <w:rsid w:val="0022583C"/>
    <w:rsid w:val="0024318D"/>
    <w:rsid w:val="002508B8"/>
    <w:rsid w:val="00250E7B"/>
    <w:rsid w:val="0025563A"/>
    <w:rsid w:val="00265DC4"/>
    <w:rsid w:val="00366133"/>
    <w:rsid w:val="003A3F1B"/>
    <w:rsid w:val="003A4A55"/>
    <w:rsid w:val="003F08E3"/>
    <w:rsid w:val="003F59DD"/>
    <w:rsid w:val="00422F42"/>
    <w:rsid w:val="00434E16"/>
    <w:rsid w:val="00443CF7"/>
    <w:rsid w:val="004556D0"/>
    <w:rsid w:val="00496D75"/>
    <w:rsid w:val="004F4A1D"/>
    <w:rsid w:val="005012D4"/>
    <w:rsid w:val="00512C08"/>
    <w:rsid w:val="00522331"/>
    <w:rsid w:val="00556FBB"/>
    <w:rsid w:val="0058247F"/>
    <w:rsid w:val="0059007F"/>
    <w:rsid w:val="005A5043"/>
    <w:rsid w:val="005C59C6"/>
    <w:rsid w:val="00606787"/>
    <w:rsid w:val="006230FB"/>
    <w:rsid w:val="006469CB"/>
    <w:rsid w:val="00650CE3"/>
    <w:rsid w:val="006519E0"/>
    <w:rsid w:val="006B340C"/>
    <w:rsid w:val="006D30AA"/>
    <w:rsid w:val="006E5849"/>
    <w:rsid w:val="00722AC1"/>
    <w:rsid w:val="00733B79"/>
    <w:rsid w:val="007757CC"/>
    <w:rsid w:val="00780F8C"/>
    <w:rsid w:val="00784F93"/>
    <w:rsid w:val="007A6019"/>
    <w:rsid w:val="007C486C"/>
    <w:rsid w:val="007E5D8A"/>
    <w:rsid w:val="00822CC5"/>
    <w:rsid w:val="00825B4C"/>
    <w:rsid w:val="008450E2"/>
    <w:rsid w:val="00851574"/>
    <w:rsid w:val="00873F75"/>
    <w:rsid w:val="008A7CA7"/>
    <w:rsid w:val="008D1D5C"/>
    <w:rsid w:val="00902809"/>
    <w:rsid w:val="00923E4C"/>
    <w:rsid w:val="00932AD3"/>
    <w:rsid w:val="00975D3E"/>
    <w:rsid w:val="009A73CC"/>
    <w:rsid w:val="009B1284"/>
    <w:rsid w:val="009E795B"/>
    <w:rsid w:val="00A074BB"/>
    <w:rsid w:val="00A10F89"/>
    <w:rsid w:val="00A354F5"/>
    <w:rsid w:val="00A435A2"/>
    <w:rsid w:val="00A96EC5"/>
    <w:rsid w:val="00AC2F94"/>
    <w:rsid w:val="00BA1FDE"/>
    <w:rsid w:val="00BA51C5"/>
    <w:rsid w:val="00BB2CE8"/>
    <w:rsid w:val="00BF1A45"/>
    <w:rsid w:val="00C02504"/>
    <w:rsid w:val="00C1311F"/>
    <w:rsid w:val="00C261C7"/>
    <w:rsid w:val="00C46DF2"/>
    <w:rsid w:val="00C6368E"/>
    <w:rsid w:val="00CA05A1"/>
    <w:rsid w:val="00CA4BC3"/>
    <w:rsid w:val="00D27776"/>
    <w:rsid w:val="00D36C53"/>
    <w:rsid w:val="00D36EED"/>
    <w:rsid w:val="00D374F5"/>
    <w:rsid w:val="00D40410"/>
    <w:rsid w:val="00D418A3"/>
    <w:rsid w:val="00D45F92"/>
    <w:rsid w:val="00D507EF"/>
    <w:rsid w:val="00D5114A"/>
    <w:rsid w:val="00D57DAD"/>
    <w:rsid w:val="00DA09CF"/>
    <w:rsid w:val="00E16CFB"/>
    <w:rsid w:val="00E33BC9"/>
    <w:rsid w:val="00E36935"/>
    <w:rsid w:val="00E61ED0"/>
    <w:rsid w:val="00E911C3"/>
    <w:rsid w:val="00EF3A07"/>
    <w:rsid w:val="00EF5745"/>
    <w:rsid w:val="00F276F3"/>
    <w:rsid w:val="00F353C9"/>
    <w:rsid w:val="00F53466"/>
    <w:rsid w:val="00F55AEF"/>
    <w:rsid w:val="00F71CE4"/>
    <w:rsid w:val="00F765C1"/>
    <w:rsid w:val="00FA52D7"/>
    <w:rsid w:val="00FC4395"/>
    <w:rsid w:val="00FD14FF"/>
    <w:rsid w:val="00FD18DC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94D3"/>
  <w15:docId w15:val="{AF836CD5-1C12-469D-828D-63333021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AEF"/>
  </w:style>
  <w:style w:type="paragraph" w:styleId="a6">
    <w:name w:val="footer"/>
    <w:basedOn w:val="a"/>
    <w:link w:val="a7"/>
    <w:uiPriority w:val="99"/>
    <w:unhideWhenUsed/>
    <w:rsid w:val="00F5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AEF"/>
  </w:style>
  <w:style w:type="paragraph" w:styleId="a8">
    <w:name w:val="Balloon Text"/>
    <w:basedOn w:val="a"/>
    <w:link w:val="a9"/>
    <w:uiPriority w:val="99"/>
    <w:semiHidden/>
    <w:unhideWhenUsed/>
    <w:rsid w:val="007E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D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EED"/>
    <w:pPr>
      <w:autoSpaceDE w:val="0"/>
      <w:autoSpaceDN w:val="0"/>
      <w:adjustRightInd w:val="0"/>
      <w:spacing w:after="0" w:line="240" w:lineRule="auto"/>
    </w:pPr>
    <w:rPr>
      <w:rFonts w:ascii="DIN Pro" w:hAnsi="DIN Pro" w:cs="DIN Pro"/>
      <w:color w:val="000000"/>
      <w:sz w:val="24"/>
      <w:szCs w:val="24"/>
    </w:rPr>
  </w:style>
  <w:style w:type="character" w:customStyle="1" w:styleId="A10">
    <w:name w:val="A1"/>
    <w:uiPriority w:val="99"/>
    <w:rsid w:val="00214EED"/>
    <w:rPr>
      <w:rFonts w:cs="DIN Pro"/>
      <w:b/>
      <w:bCs/>
      <w:color w:val="000000"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50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2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23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64203/ee9753586947f35135b65aed7a30547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 Алексей Олегович</dc:creator>
  <cp:lastModifiedBy>Румынина Галина Сергеевна</cp:lastModifiedBy>
  <cp:revision>2</cp:revision>
  <cp:lastPrinted>2020-11-24T04:43:00Z</cp:lastPrinted>
  <dcterms:created xsi:type="dcterms:W3CDTF">2020-11-24T04:43:00Z</dcterms:created>
  <dcterms:modified xsi:type="dcterms:W3CDTF">2020-11-24T04:43:00Z</dcterms:modified>
</cp:coreProperties>
</file>